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153902">
      <w:pPr>
        <w:spacing w:line="360" w:lineRule="auto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</w:tblGrid>
      <w:tr w:rsidR="00B60245" w:rsidRPr="008D13CF" w:rsidTr="008A701F">
        <w:tc>
          <w:tcPr>
            <w:tcW w:w="4508" w:type="dxa"/>
          </w:tcPr>
          <w:p w:rsidR="00B60245" w:rsidRPr="008D13CF" w:rsidRDefault="00DF260D" w:rsidP="007C1F02">
            <w:pPr>
              <w:jc w:val="both"/>
              <w:rPr>
                <w:szCs w:val="28"/>
              </w:rPr>
            </w:pPr>
            <w:r w:rsidRPr="00DF260D">
              <w:rPr>
                <w:bCs/>
                <w:szCs w:val="28"/>
              </w:rPr>
              <w:t>Об установлении размеров дополнительных денежных средств на содержание детей, находящихся под опекой или попечительством, и на содержание отдельных лиц из числа детей-сирот и детей, оставшихся без попечения родителей, с учетом изменения потребительских цен на товары и услуги в</w:t>
            </w:r>
            <w:r w:rsidR="001748C2">
              <w:rPr>
                <w:bCs/>
                <w:szCs w:val="28"/>
              </w:rPr>
              <w:t xml:space="preserve"> </w:t>
            </w:r>
            <w:r w:rsidR="007C1F02">
              <w:rPr>
                <w:bCs/>
                <w:szCs w:val="28"/>
              </w:rPr>
              <w:t>4</w:t>
            </w:r>
            <w:r w:rsidR="00F251C1">
              <w:rPr>
                <w:bCs/>
                <w:szCs w:val="28"/>
              </w:rPr>
              <w:t>-</w:t>
            </w:r>
            <w:r w:rsidR="007C1F02">
              <w:rPr>
                <w:bCs/>
                <w:szCs w:val="28"/>
              </w:rPr>
              <w:t>о</w:t>
            </w:r>
            <w:r w:rsidR="00F251C1">
              <w:rPr>
                <w:bCs/>
                <w:szCs w:val="28"/>
              </w:rPr>
              <w:t>м</w:t>
            </w:r>
            <w:r w:rsidRPr="00DF260D">
              <w:rPr>
                <w:bCs/>
                <w:szCs w:val="28"/>
              </w:rPr>
              <w:t xml:space="preserve"> квартале 2020 года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Default="007A2B2D" w:rsidP="00B60245">
      <w:pPr>
        <w:adjustRightInd w:val="0"/>
        <w:ind w:firstLine="720"/>
        <w:jc w:val="both"/>
        <w:rPr>
          <w:szCs w:val="28"/>
        </w:rPr>
      </w:pPr>
      <w:r w:rsidRPr="007A2B2D">
        <w:rPr>
          <w:szCs w:val="28"/>
        </w:rPr>
        <w:t>В соответствии с Законом Камчатского края от 01.04.2014 № 419</w:t>
      </w:r>
      <w:r w:rsidR="00F80C6D">
        <w:rPr>
          <w:szCs w:val="28"/>
        </w:rPr>
        <w:t xml:space="preserve"> </w:t>
      </w:r>
      <w:r w:rsidRPr="007A2B2D">
        <w:rPr>
          <w:szCs w:val="28"/>
        </w:rPr>
        <w:t>«О наделении органов местного самоуправления муниципальных образований  в Камчатском крае государственными полномочиями по опеке и попечительству в Камчатском крае», Законом Камчатского края от 04.12.2008 № 165 «Об установлении порядка выплаты и размеров денежных средств на содержание детей, находящихся под опекой или попечительством, а также об установлении дополнительной меры социальной поддержки по содержанию отдельных лиц из числа детей-сирот и детей, оставшихся без попечения родителей»</w:t>
      </w:r>
    </w:p>
    <w:p w:rsidR="00153902" w:rsidRDefault="00153902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93493A" w:rsidRPr="0093493A" w:rsidRDefault="0093493A" w:rsidP="0093493A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93493A">
        <w:rPr>
          <w:szCs w:val="28"/>
        </w:rPr>
        <w:t>1. Установить следующ</w:t>
      </w:r>
      <w:bookmarkStart w:id="0" w:name="_GoBack"/>
      <w:bookmarkEnd w:id="0"/>
      <w:r w:rsidRPr="0093493A">
        <w:rPr>
          <w:szCs w:val="28"/>
        </w:rPr>
        <w:t>ие размеры дополнительных денежных средств на содержание детей, находящихся под опекой или попечительством, с учетом изменения потребительских цен на товары и услуги в</w:t>
      </w:r>
      <w:r w:rsidR="001748C2">
        <w:rPr>
          <w:szCs w:val="28"/>
        </w:rPr>
        <w:t xml:space="preserve"> </w:t>
      </w:r>
      <w:r w:rsidR="00F80C6D">
        <w:rPr>
          <w:szCs w:val="28"/>
        </w:rPr>
        <w:t>4</w:t>
      </w:r>
      <w:r w:rsidRPr="0093493A">
        <w:rPr>
          <w:szCs w:val="28"/>
        </w:rPr>
        <w:t xml:space="preserve"> квартале 2020 года: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1"/>
        <w:gridCol w:w="4961"/>
      </w:tblGrid>
      <w:tr w:rsidR="0093493A" w:rsidRPr="0093493A" w:rsidTr="000E3472">
        <w:trPr>
          <w:trHeight w:val="674"/>
        </w:trPr>
        <w:tc>
          <w:tcPr>
            <w:tcW w:w="4791" w:type="dxa"/>
            <w:shd w:val="clear" w:color="auto" w:fill="auto"/>
          </w:tcPr>
          <w:p w:rsidR="0093493A" w:rsidRPr="00F80C6D" w:rsidRDefault="0093493A" w:rsidP="0093493A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F80C6D">
              <w:rPr>
                <w:szCs w:val="28"/>
              </w:rPr>
              <w:t>Возрастная категория детей, находящихся под опекой или попечительством</w:t>
            </w:r>
          </w:p>
        </w:tc>
        <w:tc>
          <w:tcPr>
            <w:tcW w:w="4961" w:type="dxa"/>
            <w:shd w:val="clear" w:color="auto" w:fill="auto"/>
          </w:tcPr>
          <w:p w:rsidR="0093493A" w:rsidRPr="00F80C6D" w:rsidRDefault="0093493A" w:rsidP="00F80C6D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F80C6D">
              <w:rPr>
                <w:szCs w:val="28"/>
              </w:rPr>
              <w:t xml:space="preserve">Размеры дополнительных денежных средств (в рублях) за </w:t>
            </w:r>
            <w:r w:rsidR="00F80C6D">
              <w:rPr>
                <w:szCs w:val="28"/>
              </w:rPr>
              <w:t>4</w:t>
            </w:r>
            <w:r w:rsidRPr="00F80C6D">
              <w:rPr>
                <w:szCs w:val="28"/>
              </w:rPr>
              <w:t xml:space="preserve"> квартал 2020 года</w:t>
            </w:r>
          </w:p>
        </w:tc>
      </w:tr>
      <w:tr w:rsidR="0093493A" w:rsidRPr="0093493A" w:rsidTr="000E3472">
        <w:trPr>
          <w:trHeight w:val="364"/>
        </w:trPr>
        <w:tc>
          <w:tcPr>
            <w:tcW w:w="4791" w:type="dxa"/>
            <w:shd w:val="clear" w:color="auto" w:fill="auto"/>
            <w:noWrap/>
            <w:vAlign w:val="bottom"/>
          </w:tcPr>
          <w:p w:rsidR="0093493A" w:rsidRPr="00F80C6D" w:rsidRDefault="0093493A" w:rsidP="0093493A">
            <w:pPr>
              <w:tabs>
                <w:tab w:val="left" w:pos="709"/>
              </w:tabs>
              <w:rPr>
                <w:szCs w:val="28"/>
              </w:rPr>
            </w:pPr>
            <w:r w:rsidRPr="00F80C6D">
              <w:rPr>
                <w:szCs w:val="28"/>
              </w:rPr>
              <w:t>от рождения до семи лет</w:t>
            </w:r>
          </w:p>
        </w:tc>
        <w:tc>
          <w:tcPr>
            <w:tcW w:w="4961" w:type="dxa"/>
            <w:shd w:val="clear" w:color="auto" w:fill="auto"/>
            <w:noWrap/>
            <w:vAlign w:val="bottom"/>
          </w:tcPr>
          <w:p w:rsidR="0093493A" w:rsidRPr="00F80C6D" w:rsidRDefault="00F80C6D" w:rsidP="0093493A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228</w:t>
            </w:r>
          </w:p>
        </w:tc>
      </w:tr>
      <w:tr w:rsidR="0093493A" w:rsidRPr="0093493A" w:rsidTr="000E3472">
        <w:trPr>
          <w:trHeight w:val="327"/>
        </w:trPr>
        <w:tc>
          <w:tcPr>
            <w:tcW w:w="4791" w:type="dxa"/>
            <w:shd w:val="clear" w:color="auto" w:fill="auto"/>
            <w:noWrap/>
            <w:vAlign w:val="bottom"/>
          </w:tcPr>
          <w:p w:rsidR="0093493A" w:rsidRPr="00F80C6D" w:rsidRDefault="0093493A" w:rsidP="0093493A">
            <w:pPr>
              <w:tabs>
                <w:tab w:val="left" w:pos="709"/>
              </w:tabs>
              <w:rPr>
                <w:szCs w:val="28"/>
              </w:rPr>
            </w:pPr>
            <w:r w:rsidRPr="00F80C6D">
              <w:rPr>
                <w:szCs w:val="28"/>
              </w:rPr>
              <w:t>от семи до одиннадцати лет</w:t>
            </w:r>
          </w:p>
        </w:tc>
        <w:tc>
          <w:tcPr>
            <w:tcW w:w="4961" w:type="dxa"/>
            <w:shd w:val="clear" w:color="auto" w:fill="auto"/>
            <w:noWrap/>
            <w:vAlign w:val="bottom"/>
          </w:tcPr>
          <w:p w:rsidR="0093493A" w:rsidRPr="00F80C6D" w:rsidRDefault="00F80C6D" w:rsidP="0093493A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248</w:t>
            </w:r>
          </w:p>
        </w:tc>
      </w:tr>
      <w:tr w:rsidR="0093493A" w:rsidRPr="0093493A" w:rsidTr="000E3472">
        <w:trPr>
          <w:trHeight w:val="330"/>
        </w:trPr>
        <w:tc>
          <w:tcPr>
            <w:tcW w:w="4791" w:type="dxa"/>
            <w:shd w:val="clear" w:color="auto" w:fill="auto"/>
            <w:noWrap/>
            <w:vAlign w:val="bottom"/>
          </w:tcPr>
          <w:p w:rsidR="0093493A" w:rsidRPr="00F80C6D" w:rsidRDefault="0093493A" w:rsidP="0093493A">
            <w:pPr>
              <w:tabs>
                <w:tab w:val="left" w:pos="709"/>
              </w:tabs>
              <w:rPr>
                <w:szCs w:val="28"/>
              </w:rPr>
            </w:pPr>
            <w:r w:rsidRPr="00F80C6D">
              <w:rPr>
                <w:szCs w:val="28"/>
              </w:rPr>
              <w:t>от одиннадцати до восемнадцати лет</w:t>
            </w:r>
          </w:p>
        </w:tc>
        <w:tc>
          <w:tcPr>
            <w:tcW w:w="4961" w:type="dxa"/>
            <w:shd w:val="clear" w:color="auto" w:fill="auto"/>
            <w:noWrap/>
            <w:vAlign w:val="bottom"/>
          </w:tcPr>
          <w:p w:rsidR="0093493A" w:rsidRPr="00F80C6D" w:rsidRDefault="00F80C6D" w:rsidP="0093493A">
            <w:pPr>
              <w:tabs>
                <w:tab w:val="left" w:pos="70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264</w:t>
            </w:r>
          </w:p>
        </w:tc>
      </w:tr>
    </w:tbl>
    <w:p w:rsidR="0093493A" w:rsidRPr="0093493A" w:rsidRDefault="0093493A" w:rsidP="0093493A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93493A">
        <w:rPr>
          <w:szCs w:val="28"/>
        </w:rPr>
        <w:lastRenderedPageBreak/>
        <w:t>2. Установить ежемесячную выплату на содержание отдельных лиц из числа детей-сирот и детей, оставшихся без попечения родителей, с учетом изменения потребите</w:t>
      </w:r>
      <w:r w:rsidR="001748C2">
        <w:rPr>
          <w:szCs w:val="28"/>
        </w:rPr>
        <w:t>льских цен на товары и ус</w:t>
      </w:r>
      <w:r w:rsidR="001748C2" w:rsidRPr="001D7BC7">
        <w:rPr>
          <w:szCs w:val="28"/>
        </w:rPr>
        <w:t xml:space="preserve">луги в </w:t>
      </w:r>
      <w:r w:rsidR="00F80C6D">
        <w:rPr>
          <w:szCs w:val="28"/>
        </w:rPr>
        <w:t>4</w:t>
      </w:r>
      <w:r w:rsidR="00153902">
        <w:rPr>
          <w:szCs w:val="28"/>
        </w:rPr>
        <w:t>-</w:t>
      </w:r>
      <w:r w:rsidR="00F80C6D">
        <w:rPr>
          <w:szCs w:val="28"/>
        </w:rPr>
        <w:t>о</w:t>
      </w:r>
      <w:r w:rsidR="00153902">
        <w:rPr>
          <w:szCs w:val="28"/>
        </w:rPr>
        <w:t>м</w:t>
      </w:r>
      <w:r w:rsidRPr="001D7BC7">
        <w:rPr>
          <w:szCs w:val="28"/>
        </w:rPr>
        <w:t xml:space="preserve"> квартале 2020 года в размере </w:t>
      </w:r>
      <w:r w:rsidR="00F80C6D">
        <w:rPr>
          <w:szCs w:val="28"/>
        </w:rPr>
        <w:t>26689</w:t>
      </w:r>
      <w:r w:rsidRPr="001D7BC7">
        <w:rPr>
          <w:szCs w:val="28"/>
        </w:rPr>
        <w:t xml:space="preserve"> рублей.</w:t>
      </w:r>
    </w:p>
    <w:p w:rsidR="0093493A" w:rsidRPr="0093493A" w:rsidRDefault="0093493A" w:rsidP="0093493A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93493A">
        <w:rPr>
          <w:szCs w:val="28"/>
        </w:rPr>
        <w:t>3. Органам местного самоуправления муниципальных образований в Камчатском крае, осуществляющим переданные государственные полномочия по опеке и попечительству в Камчатском крае, не позднее одного месяца со дня вступления в силу настоящего постановления произвести выплату дополнительных денежных средств в соответствии с размерами, установленными частью 1 настоящего постановления, а также ежемесячную выплату в соответствии с размером, установленным частью 2 настоящего постановления.</w:t>
      </w:r>
    </w:p>
    <w:p w:rsidR="00B60245" w:rsidRDefault="0093493A" w:rsidP="0093493A">
      <w:pPr>
        <w:suppressAutoHyphens/>
        <w:adjustRightInd w:val="0"/>
        <w:ind w:firstLine="720"/>
        <w:jc w:val="both"/>
        <w:rPr>
          <w:szCs w:val="28"/>
        </w:rPr>
      </w:pPr>
      <w:r w:rsidRPr="0093493A">
        <w:rPr>
          <w:szCs w:val="28"/>
        </w:rPr>
        <w:t>4. Настоящее постановление вступает в силу через 10 дней после дня его официального опубликования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AA08A7" w:rsidRDefault="00EB3439" w:rsidP="001748C2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AA08A7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1748C2" w:rsidRPr="00AA08A7">
              <w:rPr>
                <w:rFonts w:ascii="Times New Roman" w:hAnsi="Times New Roman"/>
                <w:sz w:val="28"/>
                <w:szCs w:val="28"/>
              </w:rPr>
              <w:t>ь</w:t>
            </w:r>
            <w:r w:rsidRPr="00AA08A7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AA0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08A7">
              <w:rPr>
                <w:rFonts w:ascii="Times New Roman" w:hAnsi="Times New Roman"/>
                <w:sz w:val="28"/>
                <w:szCs w:val="28"/>
              </w:rPr>
              <w:t>-</w:t>
            </w:r>
            <w:r w:rsidR="00C942BC" w:rsidRPr="00AA0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48C2" w:rsidRPr="00AA08A7">
              <w:rPr>
                <w:rFonts w:ascii="Times New Roman" w:hAnsi="Times New Roman"/>
                <w:sz w:val="28"/>
                <w:szCs w:val="28"/>
              </w:rPr>
              <w:t>Первый</w:t>
            </w:r>
            <w:r w:rsidRPr="00AA08A7">
              <w:rPr>
                <w:rFonts w:ascii="Times New Roman" w:hAnsi="Times New Roman"/>
                <w:sz w:val="28"/>
                <w:szCs w:val="28"/>
              </w:rPr>
              <w:t xml:space="preserve"> вице-губернатор</w:t>
            </w:r>
            <w:r w:rsidR="00C942BC" w:rsidRPr="00AA0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08A7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AA08A7" w:rsidRDefault="00EB3439" w:rsidP="00D871DE">
            <w:pPr>
              <w:jc w:val="center"/>
              <w:rPr>
                <w:color w:val="D9D9D9"/>
                <w:szCs w:val="28"/>
              </w:rPr>
            </w:pPr>
            <w:r w:rsidRPr="00AA08A7">
              <w:rPr>
                <w:color w:val="D9D9D9"/>
                <w:szCs w:val="28"/>
              </w:rPr>
              <w:t>[горизонтальный штамп подписи 1]</w:t>
            </w:r>
          </w:p>
          <w:p w:rsidR="00EB3439" w:rsidRPr="00AA08A7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Pr="00AA08A7" w:rsidRDefault="0010596D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  <w:p w:rsidR="0010596D" w:rsidRPr="00AA08A7" w:rsidRDefault="0010596D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  <w:p w:rsidR="00EB3439" w:rsidRPr="00AA08A7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AA08A7">
              <w:rPr>
                <w:szCs w:val="28"/>
              </w:rP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93493A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4B6" w:rsidRDefault="004174B6" w:rsidP="00342D13">
      <w:r>
        <w:separator/>
      </w:r>
    </w:p>
  </w:endnote>
  <w:endnote w:type="continuationSeparator" w:id="0">
    <w:p w:rsidR="004174B6" w:rsidRDefault="004174B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4B6" w:rsidRDefault="004174B6" w:rsidP="00342D13">
      <w:r>
        <w:separator/>
      </w:r>
    </w:p>
  </w:footnote>
  <w:footnote w:type="continuationSeparator" w:id="0">
    <w:p w:rsidR="004174B6" w:rsidRDefault="004174B6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A080F"/>
    <w:rsid w:val="000C1841"/>
    <w:rsid w:val="000E3472"/>
    <w:rsid w:val="0010596D"/>
    <w:rsid w:val="00153902"/>
    <w:rsid w:val="001723D0"/>
    <w:rsid w:val="001748C2"/>
    <w:rsid w:val="00191854"/>
    <w:rsid w:val="00196836"/>
    <w:rsid w:val="001B5371"/>
    <w:rsid w:val="001D7BC7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606"/>
    <w:rsid w:val="003A5BEF"/>
    <w:rsid w:val="003A7F52"/>
    <w:rsid w:val="003C2A43"/>
    <w:rsid w:val="003D6F0D"/>
    <w:rsid w:val="003E38BA"/>
    <w:rsid w:val="004174B6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2B2D"/>
    <w:rsid w:val="007A764E"/>
    <w:rsid w:val="007C1F02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A701F"/>
    <w:rsid w:val="008B7954"/>
    <w:rsid w:val="008D13CF"/>
    <w:rsid w:val="008F114E"/>
    <w:rsid w:val="008F586A"/>
    <w:rsid w:val="00905B59"/>
    <w:rsid w:val="009244DB"/>
    <w:rsid w:val="0093493A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6725B"/>
    <w:rsid w:val="00A7789B"/>
    <w:rsid w:val="00A82A3A"/>
    <w:rsid w:val="00A96A62"/>
    <w:rsid w:val="00AA08A7"/>
    <w:rsid w:val="00AA3CED"/>
    <w:rsid w:val="00AB08DC"/>
    <w:rsid w:val="00AB3503"/>
    <w:rsid w:val="00AC284F"/>
    <w:rsid w:val="00AC6BC7"/>
    <w:rsid w:val="00AE0738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140A"/>
    <w:rsid w:val="00C81C6D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DF260D"/>
    <w:rsid w:val="00E0636D"/>
    <w:rsid w:val="00E24ECE"/>
    <w:rsid w:val="00E34935"/>
    <w:rsid w:val="00E3601E"/>
    <w:rsid w:val="00E371B1"/>
    <w:rsid w:val="00E43D52"/>
    <w:rsid w:val="00E50355"/>
    <w:rsid w:val="00E652B6"/>
    <w:rsid w:val="00E704ED"/>
    <w:rsid w:val="00E872A5"/>
    <w:rsid w:val="00E94805"/>
    <w:rsid w:val="00EB3439"/>
    <w:rsid w:val="00EE0DFD"/>
    <w:rsid w:val="00EE60C2"/>
    <w:rsid w:val="00EE6F1E"/>
    <w:rsid w:val="00F251C1"/>
    <w:rsid w:val="00F35D89"/>
    <w:rsid w:val="00F73B10"/>
    <w:rsid w:val="00F74A59"/>
    <w:rsid w:val="00F80C6D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D670E8-A1C4-48C6-80E8-93ACC36E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DFCB-3F40-4F71-8ACE-69E3C0A5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2481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Анкудинова Элеонора Сергеевна</cp:lastModifiedBy>
  <cp:revision>4</cp:revision>
  <cp:lastPrinted>2020-11-05T03:33:00Z</cp:lastPrinted>
  <dcterms:created xsi:type="dcterms:W3CDTF">2021-04-09T02:56:00Z</dcterms:created>
  <dcterms:modified xsi:type="dcterms:W3CDTF">2021-04-09T02:57:00Z</dcterms:modified>
</cp:coreProperties>
</file>